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B39EB" w14:textId="536C1333" w:rsidR="00C322FF" w:rsidRDefault="008909FF" w:rsidP="008909FF">
      <w:pPr>
        <w:pStyle w:val="Title"/>
      </w:pPr>
      <w:r>
        <w:t>Getting started with Tableau</w:t>
      </w:r>
    </w:p>
    <w:p w14:paraId="74297BB1" w14:textId="0B0F2387" w:rsidR="008909FF" w:rsidRDefault="008909FF" w:rsidP="00674277">
      <w:r>
        <w:t>Open Tableau.</w:t>
      </w:r>
    </w:p>
    <w:p w14:paraId="31CE56FF" w14:textId="4E6B8B67" w:rsidR="00E50B32" w:rsidRDefault="00E50B32" w:rsidP="00E50B32">
      <w:pPr>
        <w:pStyle w:val="Heading1"/>
      </w:pPr>
      <w:r>
        <w:t>The Tableau interface</w:t>
      </w:r>
    </w:p>
    <w:p w14:paraId="0ECFC051" w14:textId="1EA98795" w:rsidR="00E50B32" w:rsidRDefault="00E50B32" w:rsidP="00FA4270">
      <w:pPr>
        <w:spacing w:after="0"/>
      </w:pPr>
      <w:r>
        <w:t>The Tableau interface has 10 parts:</w:t>
      </w:r>
    </w:p>
    <w:p w14:paraId="68C31FB7" w14:textId="3BD3F5C0" w:rsidR="00E50B32" w:rsidRDefault="00E50B32" w:rsidP="00E50B32">
      <w:pPr>
        <w:pStyle w:val="ListParagraph"/>
        <w:numPr>
          <w:ilvl w:val="0"/>
          <w:numId w:val="1"/>
        </w:numPr>
      </w:pPr>
      <w:r>
        <w:t>Data sources</w:t>
      </w:r>
    </w:p>
    <w:p w14:paraId="609F06EC" w14:textId="65A6E135" w:rsidR="00647519" w:rsidRDefault="00E50B32" w:rsidP="00647519">
      <w:pPr>
        <w:pStyle w:val="ListParagraph"/>
        <w:numPr>
          <w:ilvl w:val="0"/>
          <w:numId w:val="1"/>
        </w:numPr>
        <w:tabs>
          <w:tab w:val="left" w:pos="90"/>
        </w:tabs>
      </w:pPr>
      <w:r>
        <w:t>Dimensions and Measures</w:t>
      </w:r>
      <w:r w:rsidR="00647519">
        <w:t xml:space="preserve">. </w:t>
      </w:r>
      <w:r w:rsidR="00647519" w:rsidRPr="00647519">
        <w:rPr>
          <w:b/>
          <w:bCs/>
        </w:rPr>
        <w:t xml:space="preserve">Dimensions </w:t>
      </w:r>
      <w:r w:rsidR="00647519">
        <w:t xml:space="preserve">are categories, usually text fields, but they can also be numeric fields that are meant to classify, not to be summed (e.g. ZIP code, job classification, etc.). They are </w:t>
      </w:r>
      <w:r w:rsidR="00647519" w:rsidRPr="00611927">
        <w:rPr>
          <w:b/>
          <w:color w:val="0070C0"/>
        </w:rPr>
        <w:t>BLUE</w:t>
      </w:r>
      <w:r w:rsidR="00647519">
        <w:t xml:space="preserve">. </w:t>
      </w:r>
      <w:r w:rsidR="00647519" w:rsidRPr="00647519">
        <w:rPr>
          <w:b/>
          <w:bCs/>
        </w:rPr>
        <w:t>Measures</w:t>
      </w:r>
      <w:r w:rsidR="00647519">
        <w:t xml:space="preserve"> are numbers that can have functions applied to them: SUM, AVERAGE, MIN, MAX, etc. They are </w:t>
      </w:r>
      <w:r w:rsidR="00647519" w:rsidRPr="00611927">
        <w:rPr>
          <w:b/>
          <w:color w:val="00B050"/>
        </w:rPr>
        <w:t>GREEN</w:t>
      </w:r>
      <w:r w:rsidR="00647519">
        <w:t>.</w:t>
      </w:r>
    </w:p>
    <w:p w14:paraId="2BD2B5CC" w14:textId="6AEAB5E8" w:rsidR="00E50B32" w:rsidRDefault="00E50B32" w:rsidP="00E50B32">
      <w:pPr>
        <w:pStyle w:val="ListParagraph"/>
        <w:numPr>
          <w:ilvl w:val="0"/>
          <w:numId w:val="1"/>
        </w:numPr>
      </w:pPr>
      <w:r>
        <w:t xml:space="preserve">The </w:t>
      </w:r>
      <w:r>
        <w:rPr>
          <w:i/>
        </w:rPr>
        <w:t xml:space="preserve">Show Me </w:t>
      </w:r>
      <w:r>
        <w:t>"card".</w:t>
      </w:r>
    </w:p>
    <w:p w14:paraId="682DAB35" w14:textId="50B0BEA9" w:rsidR="00647519" w:rsidRDefault="00E50B32" w:rsidP="00647519">
      <w:pPr>
        <w:pStyle w:val="ListParagraph"/>
        <w:numPr>
          <w:ilvl w:val="0"/>
          <w:numId w:val="1"/>
        </w:numPr>
        <w:tabs>
          <w:tab w:val="left" w:pos="90"/>
        </w:tabs>
      </w:pPr>
      <w:r>
        <w:t xml:space="preserve">The </w:t>
      </w:r>
      <w:r w:rsidRPr="00647519">
        <w:rPr>
          <w:i/>
        </w:rPr>
        <w:t xml:space="preserve">Columns </w:t>
      </w:r>
      <w:r>
        <w:t xml:space="preserve">and </w:t>
      </w:r>
      <w:r w:rsidRPr="00647519">
        <w:rPr>
          <w:i/>
        </w:rPr>
        <w:t>Rows</w:t>
      </w:r>
      <w:r>
        <w:t xml:space="preserve"> "shelves".</w:t>
      </w:r>
      <w:r w:rsidR="00647519">
        <w:t xml:space="preserve"> Tableau has a </w:t>
      </w:r>
      <w:r w:rsidR="00647519" w:rsidRPr="00647519">
        <w:rPr>
          <w:b/>
          <w:bCs/>
        </w:rPr>
        <w:t>column "shelf"</w:t>
      </w:r>
      <w:r w:rsidR="00647519">
        <w:t xml:space="preserve"> and a </w:t>
      </w:r>
      <w:r w:rsidR="00647519" w:rsidRPr="00647519">
        <w:rPr>
          <w:b/>
          <w:bCs/>
        </w:rPr>
        <w:t>row "shelf".</w:t>
      </w:r>
      <w:r w:rsidR="00647519">
        <w:t xml:space="preserve"> These are similar to the row and column areas in an Excel pivot table. </w:t>
      </w:r>
    </w:p>
    <w:p w14:paraId="01666360" w14:textId="62EA5454" w:rsidR="00E50B32" w:rsidRDefault="00E50B32" w:rsidP="00E50B32">
      <w:pPr>
        <w:pStyle w:val="ListParagraph"/>
        <w:numPr>
          <w:ilvl w:val="0"/>
          <w:numId w:val="1"/>
        </w:numPr>
      </w:pPr>
      <w:r>
        <w:t xml:space="preserve">The </w:t>
      </w:r>
      <w:r>
        <w:rPr>
          <w:i/>
        </w:rPr>
        <w:t>Marks</w:t>
      </w:r>
      <w:r>
        <w:t xml:space="preserve"> "card". Controls color, size, label text, tooltip text, and shape.</w:t>
      </w:r>
    </w:p>
    <w:p w14:paraId="117F94FC" w14:textId="4C4DC01F" w:rsidR="00E50B32" w:rsidRDefault="00E50B32" w:rsidP="00E50B32">
      <w:pPr>
        <w:pStyle w:val="ListParagraph"/>
        <w:numPr>
          <w:ilvl w:val="0"/>
          <w:numId w:val="1"/>
        </w:numPr>
      </w:pPr>
      <w:r>
        <w:t xml:space="preserve">The </w:t>
      </w:r>
      <w:r>
        <w:rPr>
          <w:i/>
        </w:rPr>
        <w:t>Filters</w:t>
      </w:r>
      <w:r>
        <w:t xml:space="preserve"> shelf.</w:t>
      </w:r>
    </w:p>
    <w:p w14:paraId="5DD0532E" w14:textId="2B29C40F" w:rsidR="00E50B32" w:rsidRDefault="00E50B32" w:rsidP="00E50B32">
      <w:pPr>
        <w:pStyle w:val="ListParagraph"/>
        <w:numPr>
          <w:ilvl w:val="0"/>
          <w:numId w:val="1"/>
        </w:numPr>
      </w:pPr>
      <w:r>
        <w:t xml:space="preserve">The </w:t>
      </w:r>
      <w:r>
        <w:rPr>
          <w:i/>
        </w:rPr>
        <w:t>Pages</w:t>
      </w:r>
      <w:r>
        <w:t xml:space="preserve"> shelf: filters the vis</w:t>
      </w:r>
      <w:r w:rsidR="00611927">
        <w:t>ualization</w:t>
      </w:r>
      <w:r>
        <w:t xml:space="preserve"> by stepping or animating based on a particular field.</w:t>
      </w:r>
    </w:p>
    <w:p w14:paraId="2DDAB4AF" w14:textId="166D36C2" w:rsidR="00E50B32" w:rsidRDefault="00E50B32" w:rsidP="00E50B32">
      <w:pPr>
        <w:pStyle w:val="ListParagraph"/>
        <w:numPr>
          <w:ilvl w:val="0"/>
          <w:numId w:val="1"/>
        </w:numPr>
      </w:pPr>
      <w:r>
        <w:t>The view area (the drawing canvas).</w:t>
      </w:r>
    </w:p>
    <w:p w14:paraId="76DA7568" w14:textId="7733F949" w:rsidR="00E50B32" w:rsidRDefault="00E50B32" w:rsidP="00E50B32">
      <w:pPr>
        <w:pStyle w:val="ListParagraph"/>
        <w:numPr>
          <w:ilvl w:val="0"/>
          <w:numId w:val="1"/>
        </w:numPr>
      </w:pPr>
      <w:r>
        <w:t>Sheets and Dashboard tabs.</w:t>
      </w:r>
    </w:p>
    <w:p w14:paraId="1FEF6CEB" w14:textId="0DFEA36F" w:rsidR="00E50B32" w:rsidRDefault="00E50B32" w:rsidP="00E50B32">
      <w:pPr>
        <w:pStyle w:val="ListParagraph"/>
        <w:numPr>
          <w:ilvl w:val="0"/>
          <w:numId w:val="1"/>
        </w:numPr>
      </w:pPr>
      <w:r>
        <w:t>The session tabs: connect to data, show all tabs in a worksheet, or see all workbooks for a user.</w:t>
      </w:r>
    </w:p>
    <w:p w14:paraId="0ADA7966" w14:textId="02B31E98" w:rsidR="00E50B32" w:rsidRPr="00E50B32" w:rsidRDefault="00E50B32" w:rsidP="00E50B32">
      <w:pPr>
        <w:pStyle w:val="Heading1"/>
      </w:pPr>
      <w:r>
        <w:t>Example</w:t>
      </w:r>
      <w:r w:rsidR="00FD65B6">
        <w:t xml:space="preserve"> 1: Summing</w:t>
      </w:r>
    </w:p>
    <w:p w14:paraId="5ED2A2BF" w14:textId="586C8F15" w:rsidR="008909FF" w:rsidRDefault="003040C6" w:rsidP="00674277">
      <w:r>
        <w:t xml:space="preserve">Under </w:t>
      </w:r>
      <w:r>
        <w:rPr>
          <w:i/>
          <w:iCs/>
        </w:rPr>
        <w:t>Connect</w:t>
      </w:r>
      <w:r>
        <w:t xml:space="preserve">, under </w:t>
      </w:r>
      <w:r>
        <w:rPr>
          <w:i/>
          <w:iCs/>
        </w:rPr>
        <w:t>To a File</w:t>
      </w:r>
      <w:r>
        <w:t xml:space="preserve">, click on </w:t>
      </w:r>
      <w:r>
        <w:rPr>
          <w:i/>
          <w:iCs/>
        </w:rPr>
        <w:t>Microsoft Excel</w:t>
      </w:r>
      <w:r>
        <w:t>.</w:t>
      </w:r>
    </w:p>
    <w:p w14:paraId="57BA0AAB" w14:textId="39E0A534" w:rsidR="003040C6" w:rsidRDefault="003040C6" w:rsidP="00674277">
      <w:r>
        <w:t xml:space="preserve">Find </w:t>
      </w:r>
      <w:r w:rsidR="00647519">
        <w:rPr>
          <w:i/>
          <w:iCs/>
        </w:rPr>
        <w:t>NYCTrash</w:t>
      </w:r>
      <w:r w:rsidR="00B47ADE" w:rsidRPr="00B47ADE">
        <w:rPr>
          <w:i/>
          <w:iCs/>
        </w:rPr>
        <w:t>.xlsx</w:t>
      </w:r>
      <w:r>
        <w:rPr>
          <w:i/>
          <w:iCs/>
        </w:rPr>
        <w:t xml:space="preserve"> </w:t>
      </w:r>
      <w:r>
        <w:t>and open it.</w:t>
      </w:r>
      <w:r w:rsidR="00B47ADE">
        <w:t xml:space="preserve"> This is the garbage collection data for the city of New York for September, 2011. </w:t>
      </w:r>
      <w:r w:rsidR="00407A1C">
        <w:t xml:space="preserve">Examine the data. Each borough </w:t>
      </w:r>
      <w:r w:rsidR="00195409">
        <w:t xml:space="preserve">is divided into </w:t>
      </w:r>
      <w:r w:rsidR="00195409" w:rsidRPr="00195409">
        <w:rPr>
          <w:i/>
          <w:iCs/>
        </w:rPr>
        <w:t>Community Districts</w:t>
      </w:r>
      <w:r w:rsidR="00195409">
        <w:t xml:space="preserve">. </w:t>
      </w:r>
    </w:p>
    <w:p w14:paraId="00A2D612" w14:textId="5AAE43FA" w:rsidR="00195409" w:rsidRDefault="00195409" w:rsidP="00674277">
      <w:r>
        <w:t>We want to compare the collection numbers for each of the 5 boroughs.</w:t>
      </w:r>
    </w:p>
    <w:p w14:paraId="6A72B0CC" w14:textId="2E435CE2" w:rsidR="00195409" w:rsidRDefault="00195409" w:rsidP="00674277">
      <w:r>
        <w:t xml:space="preserve">Drag the </w:t>
      </w:r>
      <w:r>
        <w:rPr>
          <w:i/>
          <w:iCs/>
        </w:rPr>
        <w:t>Borough</w:t>
      </w:r>
      <w:r>
        <w:t xml:space="preserve"> field to the Rows shelf. We get a list of </w:t>
      </w:r>
      <w:r w:rsidR="008D25AC">
        <w:t>the 5 boroughs.</w:t>
      </w:r>
    </w:p>
    <w:p w14:paraId="694F1FF8" w14:textId="4E12D521" w:rsidR="008D25AC" w:rsidRDefault="008D25AC" w:rsidP="00674277">
      <w:r>
        <w:t xml:space="preserve">Drag the </w:t>
      </w:r>
      <w:r>
        <w:rPr>
          <w:i/>
          <w:iCs/>
        </w:rPr>
        <w:t>Refuse Tons Collected</w:t>
      </w:r>
      <w:r>
        <w:t xml:space="preserve"> to the Columns shelf. We get a bar chart, with one bar per borough.</w:t>
      </w:r>
    </w:p>
    <w:p w14:paraId="43873C7D" w14:textId="00F80E06" w:rsidR="00647519" w:rsidRDefault="00DF7288" w:rsidP="00674277">
      <w:r>
        <w:t>There are other ways to represent this data:</w:t>
      </w:r>
    </w:p>
    <w:p w14:paraId="4A7FE3D4" w14:textId="66148A13" w:rsidR="00DF7288" w:rsidRDefault="00647519" w:rsidP="00674277">
      <w:r>
        <w:br w:type="page"/>
      </w:r>
      <w:r w:rsidR="00DF7288">
        <w:t xml:space="preserve">Go to </w:t>
      </w:r>
      <w:r w:rsidR="00DF7288">
        <w:rPr>
          <w:i/>
          <w:iCs/>
        </w:rPr>
        <w:t>Show Me</w:t>
      </w:r>
      <w:r w:rsidR="00DF7288">
        <w:t xml:space="preserve"> and pause the mouse over the first option, </w:t>
      </w:r>
      <w:r w:rsidR="00DF7288">
        <w:rPr>
          <w:i/>
          <w:iCs/>
        </w:rPr>
        <w:t>Text Table</w:t>
      </w:r>
      <w:r w:rsidR="00DF7288">
        <w:t xml:space="preserve"> (the name of the visualization appears at the bottom of the </w:t>
      </w:r>
      <w:r w:rsidR="00DF7288">
        <w:rPr>
          <w:i/>
          <w:iCs/>
        </w:rPr>
        <w:t>Show Me</w:t>
      </w:r>
      <w:r w:rsidR="00DF7288">
        <w:t xml:space="preserve"> window).</w:t>
      </w:r>
    </w:p>
    <w:p w14:paraId="3B5395E3" w14:textId="7EAF5CD5" w:rsidR="00FD3735" w:rsidRDefault="00FD3735" w:rsidP="008D01FC">
      <w:pPr>
        <w:spacing w:after="0"/>
      </w:pPr>
      <w:r>
        <w:t>Try the following:</w:t>
      </w:r>
    </w:p>
    <w:p w14:paraId="28895D81" w14:textId="5EA92D52" w:rsidR="00FD3735" w:rsidRDefault="00FD3735" w:rsidP="00FD3735">
      <w:pPr>
        <w:pStyle w:val="ListParagraph"/>
        <w:numPr>
          <w:ilvl w:val="0"/>
          <w:numId w:val="3"/>
        </w:numPr>
      </w:pPr>
      <w:r>
        <w:t>Heat map</w:t>
      </w:r>
    </w:p>
    <w:p w14:paraId="1B3C8F23" w14:textId="04FD543D" w:rsidR="00FD3735" w:rsidRDefault="00FD3735" w:rsidP="00FD3735">
      <w:pPr>
        <w:pStyle w:val="ListParagraph"/>
        <w:numPr>
          <w:ilvl w:val="0"/>
          <w:numId w:val="3"/>
        </w:numPr>
      </w:pPr>
      <w:r>
        <w:t>Highlight tables</w:t>
      </w:r>
    </w:p>
    <w:p w14:paraId="05954829" w14:textId="0B738C79" w:rsidR="00FD3735" w:rsidRDefault="00FD3735" w:rsidP="00FD3735">
      <w:pPr>
        <w:pStyle w:val="ListParagraph"/>
        <w:numPr>
          <w:ilvl w:val="0"/>
          <w:numId w:val="3"/>
        </w:numPr>
      </w:pPr>
      <w:r>
        <w:t xml:space="preserve">Pie Chart (you will have to skip over two that are grayed out). Note that the legend for the pie chart is behind the </w:t>
      </w:r>
      <w:r>
        <w:rPr>
          <w:i/>
          <w:iCs/>
        </w:rPr>
        <w:t>Show Me</w:t>
      </w:r>
      <w:r>
        <w:t xml:space="preserve"> window.</w:t>
      </w:r>
    </w:p>
    <w:p w14:paraId="237B5CA2" w14:textId="3B49D777" w:rsidR="00FD3735" w:rsidRDefault="0090376D" w:rsidP="00FD3735">
      <w:pPr>
        <w:pStyle w:val="ListParagraph"/>
        <w:numPr>
          <w:ilvl w:val="0"/>
          <w:numId w:val="3"/>
        </w:numPr>
      </w:pPr>
      <w:r>
        <w:t>Horizontal bars</w:t>
      </w:r>
      <w:r w:rsidR="0011103E">
        <w:t xml:space="preserve">. NOTE: to get a column chart (vertical bars), you must move </w:t>
      </w:r>
      <w:r w:rsidR="0011103E">
        <w:rPr>
          <w:i/>
          <w:iCs/>
        </w:rPr>
        <w:t>Borough</w:t>
      </w:r>
      <w:r w:rsidR="0011103E">
        <w:t xml:space="preserve"> to the Columns shelf and </w:t>
      </w:r>
      <w:r w:rsidR="00937997">
        <w:rPr>
          <w:i/>
          <w:iCs/>
        </w:rPr>
        <w:t xml:space="preserve">SUM(Refuse Tons…) </w:t>
      </w:r>
      <w:r w:rsidR="00937997">
        <w:t>to the Rows shelf.</w:t>
      </w:r>
    </w:p>
    <w:p w14:paraId="0FB5A16E" w14:textId="6EAC00B2" w:rsidR="0090376D" w:rsidRDefault="0090376D" w:rsidP="00FD3735">
      <w:pPr>
        <w:pStyle w:val="ListParagraph"/>
        <w:numPr>
          <w:ilvl w:val="0"/>
          <w:numId w:val="3"/>
        </w:numPr>
      </w:pPr>
      <w:r>
        <w:t>Stacked bars</w:t>
      </w:r>
    </w:p>
    <w:p w14:paraId="57A3AE5D" w14:textId="0F406C62" w:rsidR="0090376D" w:rsidRDefault="0090376D" w:rsidP="00FD3735">
      <w:pPr>
        <w:pStyle w:val="ListParagraph"/>
        <w:numPr>
          <w:ilvl w:val="0"/>
          <w:numId w:val="3"/>
        </w:numPr>
      </w:pPr>
      <w:r>
        <w:t>Tree map</w:t>
      </w:r>
    </w:p>
    <w:p w14:paraId="358AAC7E" w14:textId="28A27C76" w:rsidR="0090376D" w:rsidRDefault="0090376D" w:rsidP="00FD3735">
      <w:pPr>
        <w:pStyle w:val="ListParagraph"/>
        <w:numPr>
          <w:ilvl w:val="0"/>
          <w:numId w:val="3"/>
        </w:numPr>
      </w:pPr>
      <w:r>
        <w:t>Circle view</w:t>
      </w:r>
    </w:p>
    <w:p w14:paraId="7C8D8B90" w14:textId="376B7CFE" w:rsidR="0090376D" w:rsidRDefault="00EE0738" w:rsidP="00FD3735">
      <w:pPr>
        <w:pStyle w:val="ListParagraph"/>
        <w:numPr>
          <w:ilvl w:val="0"/>
          <w:numId w:val="3"/>
        </w:numPr>
      </w:pPr>
      <w:r>
        <w:t>Box-and-whisker</w:t>
      </w:r>
    </w:p>
    <w:p w14:paraId="31A6F8BC" w14:textId="66EC2EF2" w:rsidR="00EE0738" w:rsidRDefault="00EE0738" w:rsidP="00FD3735">
      <w:pPr>
        <w:pStyle w:val="ListParagraph"/>
        <w:numPr>
          <w:ilvl w:val="0"/>
          <w:numId w:val="3"/>
        </w:numPr>
      </w:pPr>
      <w:r>
        <w:t>Packed bubbles</w:t>
      </w:r>
    </w:p>
    <w:p w14:paraId="0DD1EC2F" w14:textId="5451F9B6" w:rsidR="00EE0738" w:rsidRDefault="0011103E" w:rsidP="00EE0738">
      <w:r>
        <w:t>Which view makes the most sense?</w:t>
      </w:r>
      <w:r w:rsidR="001767EE">
        <w:t xml:space="preserve"> Probably Bar or Column chart.</w:t>
      </w:r>
    </w:p>
    <w:p w14:paraId="31787012" w14:textId="18516005" w:rsidR="0011103E" w:rsidRDefault="001767EE" w:rsidP="00EE0738">
      <w:r>
        <w:t>Note that the data is sorted in alphabetical order based on the name of the borough.</w:t>
      </w:r>
    </w:p>
    <w:p w14:paraId="04DD5698" w14:textId="2836A809" w:rsidR="001767EE" w:rsidRPr="00482DE7" w:rsidRDefault="001767EE" w:rsidP="00EE0738">
      <w:r>
        <w:t xml:space="preserve">Let's sort it by the length of the bar. Click on the </w:t>
      </w:r>
      <w:r w:rsidR="00482DE7">
        <w:rPr>
          <w:i/>
          <w:iCs/>
        </w:rPr>
        <w:t>Sort Descending</w:t>
      </w:r>
      <w:r w:rsidR="00482DE7">
        <w:t xml:space="preserve"> button on the toolbar:</w:t>
      </w:r>
    </w:p>
    <w:p w14:paraId="4A34906D" w14:textId="7C50C034" w:rsidR="001767EE" w:rsidRPr="00DF7288" w:rsidRDefault="001767EE" w:rsidP="00EE0738">
      <w:r>
        <w:rPr>
          <w:noProof/>
        </w:rPr>
        <w:drawing>
          <wp:inline distT="0" distB="0" distL="0" distR="0" wp14:anchorId="40EA8998" wp14:editId="00AD6C0E">
            <wp:extent cx="4295238" cy="58095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95238" cy="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E93C2" w14:textId="6406AC05" w:rsidR="00727BBD" w:rsidRDefault="00727BBD" w:rsidP="00E50B32">
      <w:pPr>
        <w:tabs>
          <w:tab w:val="left" w:pos="90"/>
        </w:tabs>
      </w:pPr>
      <w:r>
        <w:t>Our chart is now sorted:</w:t>
      </w:r>
    </w:p>
    <w:p w14:paraId="6FF41DFF" w14:textId="0E94DD2C" w:rsidR="00727BBD" w:rsidRDefault="00727BBD" w:rsidP="00E50B32">
      <w:pPr>
        <w:tabs>
          <w:tab w:val="left" w:pos="90"/>
        </w:tabs>
      </w:pPr>
      <w:r>
        <w:rPr>
          <w:noProof/>
        </w:rPr>
        <w:drawing>
          <wp:inline distT="0" distB="0" distL="0" distR="0" wp14:anchorId="7FF5A58A" wp14:editId="041AA0F3">
            <wp:extent cx="5943600" cy="769620"/>
            <wp:effectExtent l="0" t="0" r="0" b="0"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60561" w14:textId="2BB4B969" w:rsidR="00727BBD" w:rsidRPr="00523117" w:rsidRDefault="00523117" w:rsidP="00E50B32">
      <w:pPr>
        <w:tabs>
          <w:tab w:val="left" w:pos="90"/>
        </w:tabs>
      </w:pPr>
      <w:r>
        <w:t xml:space="preserve">To learn more about how Tableau is sorting its data, click on the right side of the </w:t>
      </w:r>
      <w:r>
        <w:rPr>
          <w:i/>
          <w:iCs/>
        </w:rPr>
        <w:t>Borough</w:t>
      </w:r>
      <w:r>
        <w:t xml:space="preserve"> pill:</w:t>
      </w:r>
    </w:p>
    <w:p w14:paraId="61899C3C" w14:textId="796A3E44" w:rsidR="00494521" w:rsidRDefault="00494521">
      <w:r>
        <w:br w:type="page"/>
      </w:r>
    </w:p>
    <w:p w14:paraId="11CAC311" w14:textId="773B8BE0" w:rsidR="00523117" w:rsidRDefault="00523117" w:rsidP="00E50B32">
      <w:pPr>
        <w:tabs>
          <w:tab w:val="left" w:pos="90"/>
        </w:tabs>
      </w:pPr>
      <w:r>
        <w:rPr>
          <w:noProof/>
        </w:rPr>
        <w:drawing>
          <wp:inline distT="0" distB="0" distL="0" distR="0" wp14:anchorId="221619D6" wp14:editId="44E9F006">
            <wp:extent cx="1771429" cy="276190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1429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207A9" w14:textId="08F3129E" w:rsidR="00494521" w:rsidRPr="00494521" w:rsidRDefault="00494521" w:rsidP="00E50B32">
      <w:pPr>
        <w:tabs>
          <w:tab w:val="left" w:pos="90"/>
        </w:tabs>
      </w:pPr>
      <w:r>
        <w:t xml:space="preserve">From the menu, click on </w:t>
      </w:r>
      <w:r>
        <w:rPr>
          <w:i/>
          <w:iCs/>
        </w:rPr>
        <w:t>Sort…</w:t>
      </w:r>
      <w:r>
        <w:t>.</w:t>
      </w:r>
    </w:p>
    <w:p w14:paraId="2B0F1334" w14:textId="5669066F" w:rsidR="00727BBD" w:rsidRDefault="00523117" w:rsidP="00E50B32">
      <w:pPr>
        <w:tabs>
          <w:tab w:val="left" w:pos="90"/>
        </w:tabs>
      </w:pPr>
      <w:r>
        <w:rPr>
          <w:noProof/>
        </w:rPr>
        <w:drawing>
          <wp:inline distT="0" distB="0" distL="0" distR="0" wp14:anchorId="56569AAF" wp14:editId="105CE279">
            <wp:extent cx="1580515" cy="1476375"/>
            <wp:effectExtent l="0" t="0" r="635" b="9525"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60843"/>
                    <a:stretch/>
                  </pic:blipFill>
                  <pic:spPr bwMode="auto">
                    <a:xfrm>
                      <a:off x="0" y="0"/>
                      <a:ext cx="1580952" cy="1476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28BF4C" w14:textId="2B6D31C4" w:rsidR="00494521" w:rsidRDefault="00494521" w:rsidP="00E50B32">
      <w:pPr>
        <w:tabs>
          <w:tab w:val="left" w:pos="90"/>
        </w:tabs>
      </w:pPr>
      <w:r>
        <w:t>The following will appear:</w:t>
      </w:r>
    </w:p>
    <w:p w14:paraId="19D5908C" w14:textId="3F74A322" w:rsidR="00727BBD" w:rsidRDefault="00523117" w:rsidP="00E50B32">
      <w:pPr>
        <w:tabs>
          <w:tab w:val="left" w:pos="90"/>
        </w:tabs>
      </w:pPr>
      <w:r>
        <w:rPr>
          <w:noProof/>
        </w:rPr>
        <w:drawing>
          <wp:inline distT="0" distB="0" distL="0" distR="0" wp14:anchorId="78A3310E" wp14:editId="279DE0E5">
            <wp:extent cx="2819048" cy="3609524"/>
            <wp:effectExtent l="0" t="0" r="635" b="0"/>
            <wp:docPr id="16" name="Picture 16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9048" cy="3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F9722" w14:textId="21D21254" w:rsidR="00494521" w:rsidRDefault="00E0541A" w:rsidP="00E50B32">
      <w:pPr>
        <w:tabs>
          <w:tab w:val="left" w:pos="90"/>
        </w:tabs>
      </w:pPr>
      <w:r>
        <w:t xml:space="preserve">Swap the </w:t>
      </w:r>
      <w:r w:rsidR="005A7C25">
        <w:t xml:space="preserve">labels and the values by clicking on the </w:t>
      </w:r>
      <w:r w:rsidR="005A7C25">
        <w:rPr>
          <w:i/>
          <w:iCs/>
        </w:rPr>
        <w:t>Swap</w:t>
      </w:r>
      <w:r w:rsidR="005A7C25">
        <w:t xml:space="preserve"> button on the toolbar:</w:t>
      </w:r>
    </w:p>
    <w:p w14:paraId="1315E83A" w14:textId="6F157639" w:rsidR="005A7C25" w:rsidRDefault="005A7C25" w:rsidP="00E50B32">
      <w:pPr>
        <w:tabs>
          <w:tab w:val="left" w:pos="90"/>
        </w:tabs>
      </w:pPr>
      <w:r>
        <w:rPr>
          <w:noProof/>
        </w:rPr>
        <w:drawing>
          <wp:inline distT="0" distB="0" distL="0" distR="0" wp14:anchorId="719A8C51" wp14:editId="510605B3">
            <wp:extent cx="457143" cy="400000"/>
            <wp:effectExtent l="0" t="0" r="635" b="635"/>
            <wp:docPr id="18" name="Picture 1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143" cy="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54C83" w14:textId="6E03AB4E" w:rsidR="005A7C25" w:rsidRDefault="004B5BEB" w:rsidP="004B5BEB">
      <w:pPr>
        <w:pStyle w:val="Heading2"/>
      </w:pPr>
      <w:r>
        <w:t>Grid Lines</w:t>
      </w:r>
    </w:p>
    <w:p w14:paraId="1DCFD084" w14:textId="044CAF47" w:rsidR="004B5BEB" w:rsidRDefault="004B5BEB" w:rsidP="004B5BEB">
      <w:r>
        <w:t xml:space="preserve">Let's add grid lines. To add grid lines, right-click on the chart background, and choose </w:t>
      </w:r>
      <w:r>
        <w:rPr>
          <w:i/>
          <w:iCs/>
        </w:rPr>
        <w:t>Format</w:t>
      </w:r>
      <w:r>
        <w:t xml:space="preserve">. The </w:t>
      </w:r>
      <w:r>
        <w:rPr>
          <w:i/>
          <w:iCs/>
        </w:rPr>
        <w:t>Format</w:t>
      </w:r>
      <w:r w:rsidR="002E71A0">
        <w:t xml:space="preserve"> box will appear on the left. </w:t>
      </w:r>
    </w:p>
    <w:p w14:paraId="10494137" w14:textId="0B09612E" w:rsidR="009E6B3D" w:rsidRDefault="009E6B3D" w:rsidP="004B5BEB">
      <w:r>
        <w:t xml:space="preserve">Click on the </w:t>
      </w:r>
      <w:r>
        <w:rPr>
          <w:i/>
          <w:iCs/>
        </w:rPr>
        <w:t>Lines</w:t>
      </w:r>
      <w:r>
        <w:t xml:space="preserve"> button:</w:t>
      </w:r>
    </w:p>
    <w:p w14:paraId="0CECEE05" w14:textId="7716B1E0" w:rsidR="002E71A0" w:rsidRDefault="00FC43CD" w:rsidP="004B5BEB">
      <w:r w:rsidRPr="00FC43CD">
        <w:rPr>
          <w:noProof/>
        </w:rPr>
        <w:drawing>
          <wp:inline distT="0" distB="0" distL="0" distR="0" wp14:anchorId="7EBEE6A4" wp14:editId="63B6CE56">
            <wp:extent cx="1755775" cy="930351"/>
            <wp:effectExtent l="0" t="0" r="0" b="3175"/>
            <wp:docPr id="21" name="Picture 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64091" cy="93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2C926" w14:textId="4E110B9B" w:rsidR="00FC43CD" w:rsidRDefault="00FC43CD" w:rsidP="004B5BEB">
      <w:r>
        <w:t xml:space="preserve">Click on the </w:t>
      </w:r>
      <w:r>
        <w:rPr>
          <w:i/>
          <w:iCs/>
        </w:rPr>
        <w:t>Rows</w:t>
      </w:r>
      <w:r>
        <w:t xml:space="preserve"> tab. Click on the </w:t>
      </w:r>
      <w:r w:rsidR="00363CF7">
        <w:t xml:space="preserve">down-arrow button on the </w:t>
      </w:r>
      <w:r w:rsidR="00363CF7">
        <w:rPr>
          <w:i/>
          <w:iCs/>
        </w:rPr>
        <w:t>Grid Lines</w:t>
      </w:r>
      <w:r w:rsidR="00363CF7">
        <w:t xml:space="preserve"> box and choose a solid line, choose a thin line, and select a color.</w:t>
      </w:r>
    </w:p>
    <w:p w14:paraId="7EF72A26" w14:textId="51EEDCC9" w:rsidR="00363CF7" w:rsidRDefault="00FD65B6" w:rsidP="0032710E">
      <w:pPr>
        <w:pStyle w:val="Heading1"/>
      </w:pPr>
      <w:r>
        <w:t>Example 2: Counting</w:t>
      </w:r>
    </w:p>
    <w:p w14:paraId="34C0A038" w14:textId="7957C24D" w:rsidR="00363CF7" w:rsidRPr="00687C86" w:rsidRDefault="00FD65B6" w:rsidP="004B5BEB">
      <w:r>
        <w:t xml:space="preserve">Connect to the file </w:t>
      </w:r>
      <w:r>
        <w:rPr>
          <w:i/>
          <w:iCs/>
        </w:rPr>
        <w:t>NY</w:t>
      </w:r>
      <w:r w:rsidR="001B0F0E">
        <w:rPr>
          <w:i/>
          <w:iCs/>
        </w:rPr>
        <w:t>CRatSightings.xlsx</w:t>
      </w:r>
      <w:r w:rsidR="00687C86">
        <w:t xml:space="preserve"> by doing the following:</w:t>
      </w:r>
    </w:p>
    <w:p w14:paraId="5201834A" w14:textId="7283615D" w:rsidR="001B0F0E" w:rsidRDefault="001B0F0E" w:rsidP="004B5BEB">
      <w:r>
        <w:t xml:space="preserve">Click on </w:t>
      </w:r>
      <w:r w:rsidR="00A617BD">
        <w:t>the Tableau button on the far left end of the tool bar.</w:t>
      </w:r>
    </w:p>
    <w:p w14:paraId="19AACAC4" w14:textId="3B5B4721" w:rsidR="00363CF7" w:rsidRDefault="00455B8A" w:rsidP="004B5BEB">
      <w:r>
        <w:rPr>
          <w:noProof/>
        </w:rPr>
        <w:drawing>
          <wp:inline distT="0" distB="0" distL="0" distR="0" wp14:anchorId="37C4970E" wp14:editId="5FA58FD2">
            <wp:extent cx="371429" cy="371429"/>
            <wp:effectExtent l="19050" t="19050" r="1016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1429" cy="3714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0105DF3" w14:textId="58C60EFC" w:rsidR="00363CF7" w:rsidRPr="007F1856" w:rsidRDefault="00A617BD" w:rsidP="004B5BEB">
      <w:r>
        <w:t xml:space="preserve">Click on </w:t>
      </w:r>
      <w:r>
        <w:rPr>
          <w:i/>
          <w:iCs/>
        </w:rPr>
        <w:t>Connect</w:t>
      </w:r>
      <w:r>
        <w:t xml:space="preserve">. Then click on </w:t>
      </w:r>
      <w:r>
        <w:rPr>
          <w:i/>
          <w:iCs/>
        </w:rPr>
        <w:t>Microsoft Excel</w:t>
      </w:r>
      <w:r>
        <w:t xml:space="preserve">. Locate </w:t>
      </w:r>
      <w:r w:rsidR="001A2A5D">
        <w:rPr>
          <w:i/>
          <w:iCs/>
        </w:rPr>
        <w:t>NYCRatSightings.xlsx</w:t>
      </w:r>
      <w:r w:rsidR="001A2A5D">
        <w:t>.</w:t>
      </w:r>
      <w:r w:rsidR="007F1856">
        <w:t xml:space="preserve"> Click on the </w:t>
      </w:r>
      <w:r w:rsidR="007F1856">
        <w:rPr>
          <w:i/>
          <w:iCs/>
        </w:rPr>
        <w:t>New Worksheet</w:t>
      </w:r>
      <w:r w:rsidR="007F1856">
        <w:t xml:space="preserve"> button on the bottom left of the window.</w:t>
      </w:r>
    </w:p>
    <w:p w14:paraId="73C13589" w14:textId="2CAD9E8E" w:rsidR="001A2A5D" w:rsidRDefault="00AC1D87" w:rsidP="004B5BEB">
      <w:r>
        <w:t xml:space="preserve">Drag the </w:t>
      </w:r>
      <w:r w:rsidR="007F1856">
        <w:rPr>
          <w:i/>
          <w:iCs/>
        </w:rPr>
        <w:t>Rat_Sightings(Count)</w:t>
      </w:r>
      <w:r>
        <w:t xml:space="preserve"> field to the </w:t>
      </w:r>
      <w:r w:rsidR="007F1856">
        <w:t xml:space="preserve">center of the display area (below </w:t>
      </w:r>
      <w:r w:rsidR="007F1856">
        <w:rPr>
          <w:i/>
          <w:iCs/>
        </w:rPr>
        <w:t>Rows</w:t>
      </w:r>
      <w:r w:rsidR="007F1856">
        <w:t xml:space="preserve"> and </w:t>
      </w:r>
      <w:r w:rsidR="007F1856">
        <w:rPr>
          <w:i/>
          <w:iCs/>
        </w:rPr>
        <w:t>Columns</w:t>
      </w:r>
      <w:r w:rsidR="00455B8A">
        <w:rPr>
          <w:i/>
          <w:iCs/>
        </w:rPr>
        <w:t xml:space="preserve"> </w:t>
      </w:r>
      <w:r>
        <w:t>shel</w:t>
      </w:r>
      <w:r w:rsidR="00455B8A">
        <w:t xml:space="preserve">ves and to the right of the </w:t>
      </w:r>
      <w:r>
        <w:rPr>
          <w:i/>
          <w:iCs/>
        </w:rPr>
        <w:t>Marks</w:t>
      </w:r>
      <w:r>
        <w:t xml:space="preserve"> card</w:t>
      </w:r>
      <w:r w:rsidR="00455B8A">
        <w:t>)</w:t>
      </w:r>
      <w:r>
        <w:t>.</w:t>
      </w:r>
    </w:p>
    <w:p w14:paraId="334D431F" w14:textId="128AA31C" w:rsidR="004409AF" w:rsidRDefault="00455B8A" w:rsidP="004B5BEB">
      <w:r>
        <w:rPr>
          <w:noProof/>
        </w:rPr>
        <w:drawing>
          <wp:inline distT="0" distB="0" distL="0" distR="0" wp14:anchorId="6BA031C6" wp14:editId="63608030">
            <wp:extent cx="3000000" cy="3114286"/>
            <wp:effectExtent l="19050" t="19050" r="10160" b="10160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00000" cy="31142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C3AB42" w14:textId="2A07DE1D" w:rsidR="00AC1D87" w:rsidRDefault="00AC1D87" w:rsidP="004B5BEB">
      <w:r>
        <w:t>The number 35,655 should appear in the data area</w:t>
      </w:r>
      <w:r w:rsidR="00D2077A">
        <w:t>.</w:t>
      </w:r>
      <w:r w:rsidR="004409AF">
        <w:t xml:space="preserve"> Note that the green pill says "</w:t>
      </w:r>
      <w:r w:rsidR="00455B8A">
        <w:t>CNT</w:t>
      </w:r>
      <w:r w:rsidR="004409AF">
        <w:t>(</w:t>
      </w:r>
      <w:r w:rsidR="00455B8A">
        <w:t>Rat_Sightings</w:t>
      </w:r>
      <w:r w:rsidR="004409AF">
        <w:t>)". It is computing the COUNT of the number of records</w:t>
      </w:r>
      <w:r w:rsidR="00417B5B">
        <w:t>.</w:t>
      </w:r>
    </w:p>
    <w:p w14:paraId="30D67898" w14:textId="28BC5CAB" w:rsidR="00D2077A" w:rsidRDefault="00D2077A" w:rsidP="004B5BEB">
      <w:r>
        <w:t xml:space="preserve">Drag the </w:t>
      </w:r>
      <w:r>
        <w:rPr>
          <w:i/>
          <w:iCs/>
        </w:rPr>
        <w:t>Boroughs</w:t>
      </w:r>
      <w:r>
        <w:t xml:space="preserve"> field to the Rows shelf. You will get a table:</w:t>
      </w:r>
    </w:p>
    <w:p w14:paraId="5D3BD6AC" w14:textId="27834B68" w:rsidR="00D2077A" w:rsidRDefault="00455B8A" w:rsidP="004B5BEB">
      <w:r>
        <w:rPr>
          <w:noProof/>
        </w:rPr>
        <w:drawing>
          <wp:inline distT="0" distB="0" distL="0" distR="0" wp14:anchorId="72F08AF4" wp14:editId="7DF09B24">
            <wp:extent cx="3400000" cy="2333333"/>
            <wp:effectExtent l="19050" t="19050" r="10160" b="1016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0000" cy="23333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275D4D">
        <w:t xml:space="preserve"> </w:t>
      </w:r>
    </w:p>
    <w:p w14:paraId="4199201B" w14:textId="1F1073EE" w:rsidR="00D2077A" w:rsidRDefault="00C02157" w:rsidP="004B5BEB">
      <w:r>
        <w:t xml:space="preserve">Replace </w:t>
      </w:r>
      <w:r>
        <w:rPr>
          <w:i/>
          <w:iCs/>
        </w:rPr>
        <w:t>Borough</w:t>
      </w:r>
      <w:r>
        <w:t xml:space="preserve"> with </w:t>
      </w:r>
      <w:r>
        <w:rPr>
          <w:i/>
          <w:iCs/>
        </w:rPr>
        <w:t xml:space="preserve">City </w:t>
      </w:r>
      <w:r>
        <w:t>on the Rows shelf.</w:t>
      </w:r>
      <w:r w:rsidR="00275D4D">
        <w:t xml:space="preserve"> You will see a list of city names. Sort in ascending order. Note that there is an entry for </w:t>
      </w:r>
      <w:r w:rsidR="00275D4D">
        <w:rPr>
          <w:b/>
          <w:bCs/>
        </w:rPr>
        <w:t>BROOLKYN</w:t>
      </w:r>
      <w:r w:rsidR="00611927">
        <w:t xml:space="preserve"> (misspelling of Brooklyn)</w:t>
      </w:r>
      <w:r w:rsidR="00455B8A">
        <w:t>:</w:t>
      </w:r>
    </w:p>
    <w:p w14:paraId="553C2AA1" w14:textId="403DF27F" w:rsidR="00455B8A" w:rsidRDefault="00455B8A" w:rsidP="004B5BEB">
      <w:r>
        <w:rPr>
          <w:noProof/>
        </w:rPr>
        <w:drawing>
          <wp:inline distT="0" distB="0" distL="0" distR="0" wp14:anchorId="238CCA54" wp14:editId="7FE90D65">
            <wp:extent cx="3342857" cy="3142857"/>
            <wp:effectExtent l="19050" t="19050" r="10160" b="19685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42857" cy="31428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8714FB" w14:textId="30C65D57" w:rsidR="00C375A7" w:rsidRDefault="00C375A7" w:rsidP="004B5BEB">
      <w:r>
        <w:t>Drag "</w:t>
      </w:r>
      <w:r w:rsidR="00455B8A">
        <w:t>CNT(Rat_Sightings)</w:t>
      </w:r>
      <w:r>
        <w:t xml:space="preserve">" off of the Marks card. Right-click on the </w:t>
      </w:r>
      <w:r>
        <w:rPr>
          <w:i/>
          <w:iCs/>
        </w:rPr>
        <w:t>Unique Key</w:t>
      </w:r>
      <w:r>
        <w:t xml:space="preserve"> field</w:t>
      </w:r>
      <w:r w:rsidR="00546814">
        <w:t xml:space="preserve"> and drag it to the Columns shelf. When you let go of the mouse, the following will appear:</w:t>
      </w:r>
    </w:p>
    <w:p w14:paraId="570BFA13" w14:textId="0ED65DE3" w:rsidR="00546814" w:rsidRPr="00C375A7" w:rsidRDefault="00455B8A" w:rsidP="004B5BEB">
      <w:r>
        <w:rPr>
          <w:noProof/>
        </w:rPr>
        <w:drawing>
          <wp:inline distT="0" distB="0" distL="0" distR="0" wp14:anchorId="50DC8297" wp14:editId="35C81B90">
            <wp:extent cx="6285714" cy="6161905"/>
            <wp:effectExtent l="19050" t="19050" r="20320" b="10795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85714" cy="61619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A5BD99E" w14:textId="34BF98B3" w:rsidR="00A617BD" w:rsidRPr="00455B8A" w:rsidRDefault="00FA44AB" w:rsidP="004B5BEB">
      <w:r>
        <w:t xml:space="preserve">When you right-click and drag a field to a shelf, you will get this list of functions to choose from. Choose </w:t>
      </w:r>
      <w:r>
        <w:rPr>
          <w:i/>
          <w:iCs/>
        </w:rPr>
        <w:t>CNT(Unique Key)</w:t>
      </w:r>
      <w:r w:rsidR="00455B8A">
        <w:rPr>
          <w:i/>
          <w:iCs/>
        </w:rPr>
        <w:t xml:space="preserve"> </w:t>
      </w:r>
      <w:r w:rsidR="00455B8A">
        <w:t>as indicated above</w:t>
      </w:r>
      <w:r>
        <w:t xml:space="preserve"> and click on </w:t>
      </w:r>
      <w:r>
        <w:rPr>
          <w:i/>
          <w:iCs/>
        </w:rPr>
        <w:t>OK</w:t>
      </w:r>
      <w:r>
        <w:t>.</w:t>
      </w:r>
      <w:r w:rsidR="00432004">
        <w:t xml:space="preserve"> When I do this, I get a bar chart, with a lot of very short bars, and a few very long bars</w:t>
      </w:r>
      <w:r w:rsidR="00476035">
        <w:t>.</w:t>
      </w:r>
      <w:r w:rsidR="00455B8A">
        <w:t xml:space="preserve"> Let's sort the bars by clicking on the </w:t>
      </w:r>
      <w:r w:rsidR="00455B8A">
        <w:rPr>
          <w:i/>
          <w:iCs/>
        </w:rPr>
        <w:t>Sort Descending</w:t>
      </w:r>
      <w:r w:rsidR="00455B8A">
        <w:t xml:space="preserve"> button on the toolbar</w:t>
      </w:r>
    </w:p>
    <w:p w14:paraId="1E3F33A3" w14:textId="7A591769" w:rsidR="00455B8A" w:rsidRPr="00FA44AB" w:rsidRDefault="00455B8A" w:rsidP="004B5BEB">
      <w:r>
        <w:rPr>
          <w:noProof/>
        </w:rPr>
        <w:drawing>
          <wp:inline distT="0" distB="0" distL="0" distR="0" wp14:anchorId="46E41147" wp14:editId="1C0F71B8">
            <wp:extent cx="3828571" cy="714286"/>
            <wp:effectExtent l="19050" t="19050" r="19685" b="10160"/>
            <wp:docPr id="19" name="Picture 19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28571" cy="7142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59EA349" w14:textId="792E6424" w:rsidR="00FA44AB" w:rsidRDefault="00476035" w:rsidP="004B5BEB">
      <w:r>
        <w:t xml:space="preserve">Click on </w:t>
      </w:r>
      <w:r>
        <w:rPr>
          <w:i/>
          <w:iCs/>
        </w:rPr>
        <w:t>Show Me</w:t>
      </w:r>
      <w:r>
        <w:t xml:space="preserve"> and choose </w:t>
      </w:r>
      <w:r>
        <w:rPr>
          <w:i/>
          <w:iCs/>
        </w:rPr>
        <w:t>Text Table</w:t>
      </w:r>
      <w:r>
        <w:t>.</w:t>
      </w:r>
      <w:r w:rsidR="00F15D77">
        <w:t xml:space="preserve"> When you do this, the </w:t>
      </w:r>
      <w:r w:rsidR="00F15D77">
        <w:rPr>
          <w:i/>
          <w:iCs/>
        </w:rPr>
        <w:t xml:space="preserve">CNT(Unique Key) </w:t>
      </w:r>
      <w:r w:rsidR="00F15D77">
        <w:t>pill moves from the Columns shelf to the Marks card.</w:t>
      </w:r>
    </w:p>
    <w:p w14:paraId="03C4B563" w14:textId="514701BB" w:rsidR="0032710E" w:rsidRDefault="0032710E" w:rsidP="004B5BEB">
      <w:r>
        <w:rPr>
          <w:noProof/>
        </w:rPr>
        <w:drawing>
          <wp:inline distT="0" distB="0" distL="0" distR="0" wp14:anchorId="16FEE9E9" wp14:editId="4F281F56">
            <wp:extent cx="2323809" cy="1114286"/>
            <wp:effectExtent l="19050" t="19050" r="19685" b="10160"/>
            <wp:docPr id="20" name="Picture 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23809" cy="11142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1A3475" w14:textId="0F95EBC1" w:rsidR="0032710E" w:rsidRDefault="0032710E" w:rsidP="004B5BEB">
      <w:r w:rsidRPr="0032710E">
        <w:drawing>
          <wp:inline distT="0" distB="0" distL="0" distR="0" wp14:anchorId="0582093C" wp14:editId="3F66A958">
            <wp:extent cx="5172797" cy="3915321"/>
            <wp:effectExtent l="19050" t="19050" r="27940" b="28575"/>
            <wp:docPr id="26" name="Picture 2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39153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A9494D" w14:textId="607B5F5F" w:rsidR="00F15D77" w:rsidRDefault="00F15D77" w:rsidP="004B5BEB">
      <w:r>
        <w:t xml:space="preserve">Replace </w:t>
      </w:r>
      <w:r>
        <w:rPr>
          <w:i/>
          <w:iCs/>
        </w:rPr>
        <w:t>City</w:t>
      </w:r>
      <w:r>
        <w:t xml:space="preserve"> with </w:t>
      </w:r>
      <w:r>
        <w:rPr>
          <w:i/>
          <w:iCs/>
        </w:rPr>
        <w:t>Borough</w:t>
      </w:r>
      <w:r>
        <w:t xml:space="preserve"> on the Rows shelf. </w:t>
      </w:r>
    </w:p>
    <w:p w14:paraId="7806A782" w14:textId="29898DF9" w:rsidR="0032710E" w:rsidRDefault="0032710E" w:rsidP="004B5BEB">
      <w:r>
        <w:rPr>
          <w:noProof/>
        </w:rPr>
        <w:drawing>
          <wp:inline distT="0" distB="0" distL="0" distR="0" wp14:anchorId="1D184866" wp14:editId="781BDEF3">
            <wp:extent cx="3285714" cy="323810"/>
            <wp:effectExtent l="19050" t="19050" r="10160" b="196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85714" cy="3238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836D6B" w14:textId="449078BD" w:rsidR="0032710E" w:rsidRDefault="0032710E" w:rsidP="0032710E">
      <w:pPr>
        <w:pStyle w:val="Heading1"/>
      </w:pPr>
      <w:r>
        <w:t>Example 3</w:t>
      </w:r>
    </w:p>
    <w:p w14:paraId="5D0CFADF" w14:textId="47C9EEDB" w:rsidR="0032710E" w:rsidRDefault="0032710E" w:rsidP="00E50B32">
      <w:pPr>
        <w:tabs>
          <w:tab w:val="left" w:pos="90"/>
        </w:tabs>
      </w:pPr>
      <w:r>
        <w:t xml:space="preserve">Connect to the </w:t>
      </w:r>
      <w:r>
        <w:rPr>
          <w:i/>
          <w:iCs/>
        </w:rPr>
        <w:t>Global Superstore Orders 2016.xlsx</w:t>
      </w:r>
      <w:r>
        <w:t xml:space="preserve">. Drag the </w:t>
      </w:r>
      <w:r>
        <w:rPr>
          <w:i/>
          <w:iCs/>
        </w:rPr>
        <w:t xml:space="preserve">Orders </w:t>
      </w:r>
      <w:r>
        <w:t xml:space="preserve">table (there is also a </w:t>
      </w:r>
      <w:r>
        <w:rPr>
          <w:i/>
          <w:iCs/>
        </w:rPr>
        <w:t>People</w:t>
      </w:r>
      <w:r>
        <w:t xml:space="preserve"> table—ignore it) to the blank area on the right.</w:t>
      </w:r>
      <w:r w:rsidRPr="0032710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75B04DC" wp14:editId="4AE9FCAD">
            <wp:extent cx="6895238" cy="2828571"/>
            <wp:effectExtent l="19050" t="19050" r="20320" b="10160"/>
            <wp:docPr id="28" name="Picture 2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95238" cy="28285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034FEA" w14:textId="1712625A" w:rsidR="0032710E" w:rsidRPr="005E04C8" w:rsidRDefault="0032710E" w:rsidP="00E50B32">
      <w:pPr>
        <w:tabs>
          <w:tab w:val="left" w:pos="90"/>
        </w:tabs>
      </w:pPr>
      <w:r>
        <w:t xml:space="preserve">Click on </w:t>
      </w:r>
      <w:r w:rsidR="005E04C8">
        <w:t xml:space="preserve">the </w:t>
      </w:r>
      <w:r w:rsidR="005E04C8">
        <w:rPr>
          <w:i/>
          <w:iCs/>
        </w:rPr>
        <w:t>New Worksheet</w:t>
      </w:r>
      <w:r w:rsidR="005E04C8">
        <w:t xml:space="preserve"> button on the bottom left.</w:t>
      </w:r>
    </w:p>
    <w:p w14:paraId="031A352E" w14:textId="242E3515" w:rsidR="005E04C8" w:rsidRPr="0032710E" w:rsidRDefault="005E04C8" w:rsidP="00E50B32">
      <w:pPr>
        <w:tabs>
          <w:tab w:val="left" w:pos="90"/>
        </w:tabs>
      </w:pPr>
      <w:r>
        <w:rPr>
          <w:noProof/>
        </w:rPr>
        <w:drawing>
          <wp:inline distT="0" distB="0" distL="0" distR="0" wp14:anchorId="1BB73CE0" wp14:editId="4FBE3897">
            <wp:extent cx="3800000" cy="380952"/>
            <wp:effectExtent l="19050" t="19050" r="10160" b="196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00000" cy="3809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442942" w14:textId="4B74DB46" w:rsidR="00E50B32" w:rsidRDefault="00E50B32" w:rsidP="00E50B32">
      <w:pPr>
        <w:tabs>
          <w:tab w:val="left" w:pos="90"/>
        </w:tabs>
      </w:pPr>
      <w:r>
        <w:t>In Tableau:</w:t>
      </w:r>
    </w:p>
    <w:p w14:paraId="7FEF8418" w14:textId="77777777" w:rsidR="00E50B32" w:rsidRDefault="00E50B32" w:rsidP="00E50B32">
      <w:pPr>
        <w:pStyle w:val="ListParagraph"/>
        <w:numPr>
          <w:ilvl w:val="0"/>
          <w:numId w:val="2"/>
        </w:numPr>
        <w:tabs>
          <w:tab w:val="left" w:pos="90"/>
        </w:tabs>
      </w:pPr>
      <w:r>
        <w:t xml:space="preserve">Drag the </w:t>
      </w:r>
      <w:r w:rsidRPr="005E04C8">
        <w:rPr>
          <w:i/>
          <w:iCs/>
        </w:rPr>
        <w:t>profit</w:t>
      </w:r>
      <w:r>
        <w:t xml:space="preserve"> field to the middle of the Tableau work area.</w:t>
      </w:r>
    </w:p>
    <w:p w14:paraId="22AB7E1F" w14:textId="3753C2D4" w:rsidR="00E50B32" w:rsidRDefault="00E50B32" w:rsidP="00E50B32">
      <w:pPr>
        <w:pStyle w:val="ListParagraph"/>
        <w:tabs>
          <w:tab w:val="left" w:pos="90"/>
        </w:tabs>
      </w:pPr>
      <w:r>
        <w:t>The total profit will appear as a text value.</w:t>
      </w:r>
    </w:p>
    <w:p w14:paraId="23661855" w14:textId="43184F76" w:rsidR="005E04C8" w:rsidRDefault="005E04C8" w:rsidP="00E50B32">
      <w:pPr>
        <w:pStyle w:val="ListParagraph"/>
        <w:tabs>
          <w:tab w:val="left" w:pos="90"/>
        </w:tabs>
      </w:pPr>
      <w:r>
        <w:rPr>
          <w:noProof/>
        </w:rPr>
        <w:drawing>
          <wp:inline distT="0" distB="0" distL="0" distR="0" wp14:anchorId="16AD387D" wp14:editId="6770F9A3">
            <wp:extent cx="2952381" cy="3057143"/>
            <wp:effectExtent l="19050" t="19050" r="19685" b="10160"/>
            <wp:docPr id="30" name="Picture 3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52381" cy="30571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1226FB" w14:textId="218D9F3C" w:rsidR="00E50B32" w:rsidRDefault="00E50B32" w:rsidP="005E04C8">
      <w:pPr>
        <w:pStyle w:val="ListParagraph"/>
        <w:numPr>
          <w:ilvl w:val="0"/>
          <w:numId w:val="2"/>
        </w:numPr>
        <w:tabs>
          <w:tab w:val="left" w:pos="90"/>
        </w:tabs>
      </w:pPr>
      <w:r>
        <w:t xml:space="preserve">Drag it </w:t>
      </w:r>
      <w:r w:rsidR="00F92124">
        <w:t xml:space="preserve">(the green "pill") </w:t>
      </w:r>
      <w:r>
        <w:t>back again.</w:t>
      </w:r>
    </w:p>
    <w:p w14:paraId="5B6E3C1B" w14:textId="77777777" w:rsidR="00E50B32" w:rsidRDefault="00E50B32" w:rsidP="00E50B32">
      <w:pPr>
        <w:pStyle w:val="ListParagraph"/>
        <w:numPr>
          <w:ilvl w:val="0"/>
          <w:numId w:val="2"/>
        </w:numPr>
        <w:tabs>
          <w:tab w:val="left" w:pos="90"/>
        </w:tabs>
      </w:pPr>
      <w:r>
        <w:t xml:space="preserve">Drag the </w:t>
      </w:r>
      <w:r w:rsidRPr="005E04C8">
        <w:rPr>
          <w:i/>
          <w:iCs/>
        </w:rPr>
        <w:t>market</w:t>
      </w:r>
      <w:r>
        <w:t xml:space="preserve"> field to the middle of the Tableau work area.</w:t>
      </w:r>
    </w:p>
    <w:p w14:paraId="2F04B83E" w14:textId="3A89635F" w:rsidR="00E50B32" w:rsidRDefault="00E50B32" w:rsidP="00E50B32">
      <w:pPr>
        <w:pStyle w:val="ListParagraph"/>
        <w:tabs>
          <w:tab w:val="left" w:pos="90"/>
        </w:tabs>
      </w:pPr>
      <w:r>
        <w:t>A table listing the unique market values will appear.</w:t>
      </w:r>
    </w:p>
    <w:p w14:paraId="43B609AE" w14:textId="05E7BE57" w:rsidR="005E04C8" w:rsidRDefault="005E04C8" w:rsidP="00E50B32">
      <w:pPr>
        <w:pStyle w:val="ListParagraph"/>
        <w:tabs>
          <w:tab w:val="left" w:pos="90"/>
        </w:tabs>
      </w:pPr>
      <w:r>
        <w:rPr>
          <w:noProof/>
        </w:rPr>
        <w:drawing>
          <wp:inline distT="0" distB="0" distL="0" distR="0" wp14:anchorId="267DD511" wp14:editId="2831B4FE">
            <wp:extent cx="3295238" cy="2076190"/>
            <wp:effectExtent l="19050" t="19050" r="19685" b="19685"/>
            <wp:docPr id="31" name="Picture 31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ext&#10;&#10;Description automatically generated with low confidenc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95238" cy="2076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1CF398" w14:textId="77777777" w:rsidR="00E50B32" w:rsidRDefault="00E50B32" w:rsidP="00E50B32">
      <w:pPr>
        <w:pStyle w:val="ListParagraph"/>
        <w:tabs>
          <w:tab w:val="left" w:pos="90"/>
        </w:tabs>
      </w:pPr>
      <w:r>
        <w:t>Drag it back again.</w:t>
      </w:r>
    </w:p>
    <w:p w14:paraId="68B9FC96" w14:textId="15F94A5E" w:rsidR="00E50B32" w:rsidRDefault="00E50B32" w:rsidP="00E50B32">
      <w:pPr>
        <w:pStyle w:val="ListParagraph"/>
        <w:numPr>
          <w:ilvl w:val="0"/>
          <w:numId w:val="2"/>
        </w:numPr>
        <w:tabs>
          <w:tab w:val="left" w:pos="90"/>
        </w:tabs>
      </w:pPr>
      <w:r>
        <w:t xml:space="preserve">Drag </w:t>
      </w:r>
      <w:r w:rsidRPr="005E04C8">
        <w:rPr>
          <w:i/>
          <w:iCs/>
        </w:rPr>
        <w:t>profit</w:t>
      </w:r>
      <w:r>
        <w:t xml:space="preserve"> to the rows shelf. You get a vertical bar representing the total profit.</w:t>
      </w:r>
    </w:p>
    <w:p w14:paraId="17A6C6AD" w14:textId="651846E0" w:rsidR="005E04C8" w:rsidRDefault="005E04C8" w:rsidP="005E04C8">
      <w:pPr>
        <w:pStyle w:val="ListParagraph"/>
        <w:tabs>
          <w:tab w:val="left" w:pos="90"/>
        </w:tabs>
      </w:pPr>
      <w:r>
        <w:rPr>
          <w:noProof/>
        </w:rPr>
        <w:drawing>
          <wp:inline distT="0" distB="0" distL="0" distR="0" wp14:anchorId="6F63F9BB" wp14:editId="280FDE52">
            <wp:extent cx="3390476" cy="1990476"/>
            <wp:effectExtent l="19050" t="19050" r="19685" b="10160"/>
            <wp:docPr id="32" name="Picture 32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Chart, bar char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90476" cy="19904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1BF5B0" w14:textId="03D0B1A8" w:rsidR="00E50B32" w:rsidRDefault="00E50B32" w:rsidP="00E50B32">
      <w:pPr>
        <w:pStyle w:val="ListParagraph"/>
        <w:numPr>
          <w:ilvl w:val="0"/>
          <w:numId w:val="2"/>
        </w:numPr>
        <w:tabs>
          <w:tab w:val="left" w:pos="90"/>
        </w:tabs>
      </w:pPr>
      <w:r>
        <w:t xml:space="preserve">Drag </w:t>
      </w:r>
      <w:r w:rsidRPr="005E04C8">
        <w:rPr>
          <w:i/>
          <w:iCs/>
        </w:rPr>
        <w:t>profit</w:t>
      </w:r>
      <w:r>
        <w:t xml:space="preserve"> to the columns shelf. You get a horizontal bar representing the total profit. </w:t>
      </w:r>
    </w:p>
    <w:p w14:paraId="783C208B" w14:textId="6AB96E47" w:rsidR="005E04C8" w:rsidRDefault="005E04C8" w:rsidP="005E04C8">
      <w:pPr>
        <w:pStyle w:val="ListParagraph"/>
        <w:tabs>
          <w:tab w:val="left" w:pos="90"/>
        </w:tabs>
      </w:pPr>
      <w:r>
        <w:rPr>
          <w:noProof/>
        </w:rPr>
        <w:drawing>
          <wp:inline distT="0" distB="0" distL="0" distR="0" wp14:anchorId="66C8884F" wp14:editId="02361C2A">
            <wp:extent cx="4047619" cy="1761905"/>
            <wp:effectExtent l="19050" t="19050" r="10160" b="10160"/>
            <wp:docPr id="33" name="Picture 3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applicati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47619" cy="17619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AD29B1" w14:textId="70E31DB2" w:rsidR="00E50B32" w:rsidRDefault="00E50B32" w:rsidP="00E50B32">
      <w:pPr>
        <w:pStyle w:val="ListParagraph"/>
        <w:numPr>
          <w:ilvl w:val="0"/>
          <w:numId w:val="2"/>
        </w:numPr>
        <w:tabs>
          <w:tab w:val="left" w:pos="90"/>
        </w:tabs>
      </w:pPr>
      <w:r>
        <w:t xml:space="preserve">Drag </w:t>
      </w:r>
      <w:r w:rsidRPr="005E04C8">
        <w:rPr>
          <w:i/>
          <w:iCs/>
        </w:rPr>
        <w:t>market</w:t>
      </w:r>
      <w:r>
        <w:t xml:space="preserve"> to the rows shelf. You will get a horizontal bar chart.</w:t>
      </w:r>
    </w:p>
    <w:p w14:paraId="53F71679" w14:textId="5CF4E411" w:rsidR="005E04C8" w:rsidRDefault="005E04C8" w:rsidP="005E04C8">
      <w:pPr>
        <w:pStyle w:val="ListParagraph"/>
        <w:tabs>
          <w:tab w:val="left" w:pos="90"/>
        </w:tabs>
      </w:pPr>
      <w:r>
        <w:rPr>
          <w:noProof/>
        </w:rPr>
        <w:drawing>
          <wp:inline distT="0" distB="0" distL="0" distR="0" wp14:anchorId="39DE409C" wp14:editId="78919A79">
            <wp:extent cx="3342857" cy="2095238"/>
            <wp:effectExtent l="19050" t="19050" r="10160" b="19685"/>
            <wp:docPr id="34" name="Picture 34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ext&#10;&#10;Description automatically generated with low confidenc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42857" cy="20952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255374" w14:textId="537FCADD" w:rsidR="00E50B32" w:rsidRDefault="00E50B32" w:rsidP="00E50B32">
      <w:pPr>
        <w:pStyle w:val="ListParagraph"/>
        <w:numPr>
          <w:ilvl w:val="0"/>
          <w:numId w:val="2"/>
        </w:numPr>
        <w:tabs>
          <w:tab w:val="left" w:pos="90"/>
        </w:tabs>
      </w:pPr>
      <w:r>
        <w:t xml:space="preserve">Move </w:t>
      </w:r>
      <w:r w:rsidRPr="005E04C8">
        <w:rPr>
          <w:i/>
          <w:iCs/>
        </w:rPr>
        <w:t>market</w:t>
      </w:r>
      <w:r>
        <w:t xml:space="preserve"> to the columns shelf and profit to the rows shelf.</w:t>
      </w:r>
      <w:r w:rsidR="005E04C8">
        <w:t xml:space="preserve"> You will get a column chart.</w:t>
      </w:r>
    </w:p>
    <w:p w14:paraId="689668BC" w14:textId="54877D20" w:rsidR="005E04C8" w:rsidRDefault="005E04C8" w:rsidP="005E04C8">
      <w:pPr>
        <w:pStyle w:val="ListParagraph"/>
        <w:tabs>
          <w:tab w:val="left" w:pos="90"/>
        </w:tabs>
      </w:pPr>
      <w:r>
        <w:rPr>
          <w:noProof/>
        </w:rPr>
        <w:drawing>
          <wp:inline distT="0" distB="0" distL="0" distR="0" wp14:anchorId="6CD81701" wp14:editId="156C8883">
            <wp:extent cx="3933333" cy="4114286"/>
            <wp:effectExtent l="19050" t="19050" r="10160" b="19685"/>
            <wp:docPr id="35" name="Picture 35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Chart, bar char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33333" cy="41142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FF4F0C" w14:textId="77777777" w:rsidR="00E50B32" w:rsidRDefault="00E50B32" w:rsidP="00E50B32">
      <w:pPr>
        <w:pStyle w:val="ListParagraph"/>
        <w:numPr>
          <w:ilvl w:val="0"/>
          <w:numId w:val="2"/>
        </w:numPr>
        <w:tabs>
          <w:tab w:val="left" w:pos="90"/>
        </w:tabs>
      </w:pPr>
      <w:r>
        <w:t xml:space="preserve">Drag </w:t>
      </w:r>
      <w:r>
        <w:rPr>
          <w:i/>
          <w:iCs/>
        </w:rPr>
        <w:t>segment</w:t>
      </w:r>
      <w:r>
        <w:t xml:space="preserve"> to the columns shelf. Our data is now broken down by market and then by segment.</w:t>
      </w:r>
    </w:p>
    <w:p w14:paraId="32878C08" w14:textId="7AC64D0A" w:rsidR="00E50B32" w:rsidRDefault="005E04C8" w:rsidP="00E50B32">
      <w:pPr>
        <w:pStyle w:val="ListParagraph"/>
        <w:tabs>
          <w:tab w:val="left" w:pos="90"/>
        </w:tabs>
      </w:pPr>
      <w:r>
        <w:rPr>
          <w:noProof/>
        </w:rPr>
        <w:drawing>
          <wp:inline distT="0" distB="0" distL="0" distR="0" wp14:anchorId="248660C9" wp14:editId="0F39D96C">
            <wp:extent cx="5635418" cy="4848159"/>
            <wp:effectExtent l="0" t="0" r="3810" b="0"/>
            <wp:docPr id="36" name="Picture 36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Chart, bar char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48610" cy="485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3EC92" w14:textId="4A8DC578" w:rsidR="00E50B32" w:rsidRPr="00C073F9" w:rsidRDefault="00E50B32" w:rsidP="00E50B32">
      <w:pPr>
        <w:pStyle w:val="ListParagraph"/>
        <w:numPr>
          <w:ilvl w:val="0"/>
          <w:numId w:val="2"/>
        </w:numPr>
        <w:tabs>
          <w:tab w:val="left" w:pos="90"/>
        </w:tabs>
      </w:pPr>
      <w:r>
        <w:t xml:space="preserve">Drag </w:t>
      </w:r>
      <w:r>
        <w:rPr>
          <w:i/>
          <w:iCs/>
        </w:rPr>
        <w:t>market</w:t>
      </w:r>
      <w:r>
        <w:t xml:space="preserve"> </w:t>
      </w:r>
      <w:r w:rsidR="005E04C8">
        <w:t xml:space="preserve">(from the </w:t>
      </w:r>
      <w:r w:rsidR="005E04C8">
        <w:rPr>
          <w:i/>
          <w:iCs/>
        </w:rPr>
        <w:t>Tables</w:t>
      </w:r>
      <w:r w:rsidR="005E04C8">
        <w:t xml:space="preserve"> area on the left, not from the </w:t>
      </w:r>
      <w:r w:rsidR="005E04C8">
        <w:rPr>
          <w:i/>
          <w:iCs/>
        </w:rPr>
        <w:t xml:space="preserve">Columns </w:t>
      </w:r>
      <w:r w:rsidR="005E04C8">
        <w:t xml:space="preserve">shelf) </w:t>
      </w:r>
      <w:r>
        <w:t xml:space="preserve">to the </w:t>
      </w:r>
      <w:r>
        <w:rPr>
          <w:i/>
          <w:iCs/>
        </w:rPr>
        <w:t>Color Card.</w:t>
      </w:r>
    </w:p>
    <w:p w14:paraId="38675277" w14:textId="77777777" w:rsidR="00E50B32" w:rsidRDefault="00E50B32" w:rsidP="00E50B32">
      <w:pPr>
        <w:pStyle w:val="ListParagraph"/>
        <w:tabs>
          <w:tab w:val="left" w:pos="90"/>
        </w:tabs>
      </w:pPr>
      <w:r>
        <w:t>Each market is now a different color.</w:t>
      </w:r>
    </w:p>
    <w:p w14:paraId="6ED36643" w14:textId="6DCF2CB1" w:rsidR="00E50B32" w:rsidRDefault="00041665" w:rsidP="00E50B32">
      <w:pPr>
        <w:pStyle w:val="ListParagraph"/>
        <w:tabs>
          <w:tab w:val="left" w:pos="90"/>
        </w:tabs>
      </w:pPr>
      <w:r>
        <w:rPr>
          <w:noProof/>
        </w:rPr>
        <w:drawing>
          <wp:inline distT="0" distB="0" distL="0" distR="0" wp14:anchorId="3FF265E1" wp14:editId="4E7EFDFD">
            <wp:extent cx="6402705" cy="4564990"/>
            <wp:effectExtent l="0" t="0" r="0" b="7620"/>
            <wp:docPr id="37" name="Picture 37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Chart, bar char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19706" cy="457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6F9AC" w14:textId="77777777" w:rsidR="00E50B32" w:rsidRDefault="00E50B32" w:rsidP="00E50B32">
      <w:r>
        <w:br w:type="page"/>
      </w:r>
    </w:p>
    <w:p w14:paraId="09A51387" w14:textId="77777777" w:rsidR="00E50B32" w:rsidRDefault="00E50B32" w:rsidP="00E50B32">
      <w:pPr>
        <w:pStyle w:val="ListParagraph"/>
        <w:tabs>
          <w:tab w:val="left" w:pos="90"/>
        </w:tabs>
      </w:pPr>
      <w:r>
        <w:t xml:space="preserve">Note that this isn't very useful because they are already grouped by Market. But change the grouping by putting </w:t>
      </w:r>
      <w:r w:rsidRPr="00041665">
        <w:rPr>
          <w:i/>
          <w:iCs/>
        </w:rPr>
        <w:t>Segment</w:t>
      </w:r>
      <w:r>
        <w:t xml:space="preserve"> before </w:t>
      </w:r>
      <w:r w:rsidRPr="00041665">
        <w:rPr>
          <w:i/>
          <w:iCs/>
        </w:rPr>
        <w:t>Market</w:t>
      </w:r>
      <w:r>
        <w:t xml:space="preserve"> on the Columns shelf. Now it looks like this:</w:t>
      </w:r>
    </w:p>
    <w:p w14:paraId="1CEAE5EE" w14:textId="40B0954A" w:rsidR="00E50B32" w:rsidRPr="00041665" w:rsidRDefault="00041665" w:rsidP="00E50B32">
      <w:pPr>
        <w:pStyle w:val="ListParagraph"/>
        <w:tabs>
          <w:tab w:val="left" w:pos="90"/>
        </w:tabs>
        <w:rPr>
          <w:i/>
          <w:iCs/>
        </w:rPr>
      </w:pPr>
      <w:r w:rsidRPr="00041665">
        <w:rPr>
          <w:i/>
          <w:iCs/>
        </w:rPr>
        <w:drawing>
          <wp:inline distT="0" distB="0" distL="0" distR="0" wp14:anchorId="515C1D1C" wp14:editId="2FAA92BF">
            <wp:extent cx="5635732" cy="4819288"/>
            <wp:effectExtent l="19050" t="19050" r="22225" b="19685"/>
            <wp:docPr id="38" name="Picture 38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Chart, bar chart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61872" cy="48416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83A4AA" w14:textId="77777777" w:rsidR="00E50B32" w:rsidRDefault="00E50B32" w:rsidP="00E50B32">
      <w:pPr>
        <w:pStyle w:val="ListParagraph"/>
        <w:numPr>
          <w:ilvl w:val="0"/>
          <w:numId w:val="2"/>
        </w:numPr>
        <w:tabs>
          <w:tab w:val="left" w:pos="90"/>
        </w:tabs>
      </w:pPr>
      <w:r>
        <w:t xml:space="preserve">Reverse </w:t>
      </w:r>
      <w:r w:rsidRPr="00041665">
        <w:rPr>
          <w:i/>
          <w:iCs/>
        </w:rPr>
        <w:t>Segment</w:t>
      </w:r>
      <w:r>
        <w:t xml:space="preserve"> and </w:t>
      </w:r>
      <w:r w:rsidRPr="00041665">
        <w:rPr>
          <w:i/>
          <w:iCs/>
        </w:rPr>
        <w:t>Market</w:t>
      </w:r>
      <w:r>
        <w:t xml:space="preserve"> on the </w:t>
      </w:r>
      <w:r w:rsidRPr="00041665">
        <w:rPr>
          <w:i/>
          <w:iCs/>
        </w:rPr>
        <w:t>Columns</w:t>
      </w:r>
      <w:r>
        <w:t xml:space="preserve"> shelf so that </w:t>
      </w:r>
      <w:r w:rsidRPr="00041665">
        <w:rPr>
          <w:i/>
          <w:iCs/>
        </w:rPr>
        <w:t>Market</w:t>
      </w:r>
      <w:r>
        <w:t xml:space="preserve"> is again to the left of </w:t>
      </w:r>
      <w:r w:rsidRPr="00041665">
        <w:rPr>
          <w:i/>
          <w:iCs/>
        </w:rPr>
        <w:t>Segment</w:t>
      </w:r>
      <w:r>
        <w:t xml:space="preserve">. Drag </w:t>
      </w:r>
      <w:r>
        <w:rPr>
          <w:i/>
          <w:iCs/>
        </w:rPr>
        <w:t>segment</w:t>
      </w:r>
      <w:r>
        <w:t xml:space="preserve"> to the </w:t>
      </w:r>
      <w:r>
        <w:rPr>
          <w:i/>
          <w:iCs/>
        </w:rPr>
        <w:t>Color</w:t>
      </w:r>
      <w:r>
        <w:t xml:space="preserve"> card. It now looks like this:</w:t>
      </w:r>
    </w:p>
    <w:p w14:paraId="2750F95B" w14:textId="50BDEF46" w:rsidR="00322454" w:rsidRDefault="00041665" w:rsidP="00E50B32">
      <w:pPr>
        <w:pStyle w:val="ListParagraph"/>
        <w:tabs>
          <w:tab w:val="left" w:pos="90"/>
        </w:tabs>
      </w:pPr>
      <w:r>
        <w:rPr>
          <w:noProof/>
        </w:rPr>
        <w:drawing>
          <wp:inline distT="0" distB="0" distL="0" distR="0" wp14:anchorId="219134E9" wp14:editId="6C5CB455">
            <wp:extent cx="6315338" cy="4591050"/>
            <wp:effectExtent l="19050" t="19050" r="28575" b="19050"/>
            <wp:docPr id="39" name="Picture 39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Chart, bar chart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18407" cy="45932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32D974" w14:textId="77777777" w:rsidR="00322454" w:rsidRDefault="00322454">
      <w:r>
        <w:br w:type="page"/>
      </w:r>
    </w:p>
    <w:p w14:paraId="687AEB9A" w14:textId="1B711A72" w:rsidR="00E50B32" w:rsidRDefault="00076B22" w:rsidP="00076B22">
      <w:pPr>
        <w:pStyle w:val="ListParagraph"/>
        <w:numPr>
          <w:ilvl w:val="0"/>
          <w:numId w:val="2"/>
        </w:numPr>
        <w:tabs>
          <w:tab w:val="left" w:pos="90"/>
        </w:tabs>
      </w:pPr>
      <w:r>
        <w:t xml:space="preserve">Drag </w:t>
      </w:r>
      <w:r>
        <w:rPr>
          <w:i/>
        </w:rPr>
        <w:t xml:space="preserve">Segment </w:t>
      </w:r>
      <w:r w:rsidR="00041665">
        <w:rPr>
          <w:iCs/>
        </w:rPr>
        <w:t xml:space="preserve">(from the </w:t>
      </w:r>
      <w:r w:rsidR="00041665">
        <w:rPr>
          <w:i/>
        </w:rPr>
        <w:t>Tables</w:t>
      </w:r>
      <w:r w:rsidR="00041665">
        <w:rPr>
          <w:iCs/>
        </w:rPr>
        <w:t xml:space="preserve"> area, not from the </w:t>
      </w:r>
      <w:r w:rsidR="00041665">
        <w:rPr>
          <w:i/>
        </w:rPr>
        <w:t>Marks</w:t>
      </w:r>
      <w:r w:rsidR="00041665">
        <w:rPr>
          <w:iCs/>
        </w:rPr>
        <w:t xml:space="preserve"> area) </w:t>
      </w:r>
      <w:r>
        <w:t xml:space="preserve">to the </w:t>
      </w:r>
      <w:r>
        <w:rPr>
          <w:i/>
        </w:rPr>
        <w:t xml:space="preserve">Label </w:t>
      </w:r>
      <w:r>
        <w:t>card.</w:t>
      </w:r>
      <w:r w:rsidR="00322454">
        <w:t xml:space="preserve"> It adds the name of the segment to the top of the bar. </w:t>
      </w:r>
    </w:p>
    <w:p w14:paraId="22196CAE" w14:textId="5D103BDD" w:rsidR="00322454" w:rsidRDefault="00041665" w:rsidP="00721960">
      <w:pPr>
        <w:tabs>
          <w:tab w:val="left" w:pos="90"/>
        </w:tabs>
        <w:ind w:left="720"/>
      </w:pPr>
      <w:r>
        <w:rPr>
          <w:noProof/>
        </w:rPr>
        <w:drawing>
          <wp:inline distT="0" distB="0" distL="0" distR="0" wp14:anchorId="16039BF3" wp14:editId="2684DFEE">
            <wp:extent cx="6297930" cy="4054326"/>
            <wp:effectExtent l="19050" t="19050" r="26670" b="22860"/>
            <wp:docPr id="40" name="Picture 40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Chart, bar char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12544" cy="40637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D56CD1" w14:textId="60BC7E77" w:rsidR="00041665" w:rsidRDefault="00041665" w:rsidP="00721960">
      <w:pPr>
        <w:tabs>
          <w:tab w:val="left" w:pos="90"/>
        </w:tabs>
        <w:ind w:left="720"/>
      </w:pPr>
      <w:r>
        <w:t xml:space="preserve">This is not what we want. Remove </w:t>
      </w:r>
      <w:r>
        <w:rPr>
          <w:i/>
          <w:iCs/>
        </w:rPr>
        <w:t>Segment</w:t>
      </w:r>
      <w:r>
        <w:t xml:space="preserve"> from the </w:t>
      </w:r>
      <w:r>
        <w:rPr>
          <w:i/>
          <w:iCs/>
        </w:rPr>
        <w:t>Label</w:t>
      </w:r>
      <w:r>
        <w:t xml:space="preserve"> card.</w:t>
      </w:r>
    </w:p>
    <w:p w14:paraId="1146F962" w14:textId="38750F9B" w:rsidR="00721960" w:rsidRDefault="00721960" w:rsidP="00721960">
      <w:pPr>
        <w:pStyle w:val="ListParagraph"/>
        <w:numPr>
          <w:ilvl w:val="0"/>
          <w:numId w:val="2"/>
        </w:numPr>
        <w:tabs>
          <w:tab w:val="left" w:pos="90"/>
        </w:tabs>
      </w:pPr>
      <w:r>
        <w:t xml:space="preserve">Drag </w:t>
      </w:r>
      <w:r>
        <w:rPr>
          <w:i/>
          <w:iCs/>
        </w:rPr>
        <w:t>Profit</w:t>
      </w:r>
      <w:r>
        <w:t xml:space="preserve"> to the </w:t>
      </w:r>
      <w:r>
        <w:rPr>
          <w:i/>
          <w:iCs/>
        </w:rPr>
        <w:t xml:space="preserve">Label </w:t>
      </w:r>
      <w:r>
        <w:t>card. It adds the amount of profit to the top of the bar.</w:t>
      </w:r>
    </w:p>
    <w:p w14:paraId="7DE48965" w14:textId="29A6727F" w:rsidR="00E00932" w:rsidRDefault="00E00932" w:rsidP="00721960">
      <w:pPr>
        <w:pStyle w:val="ListParagraph"/>
        <w:numPr>
          <w:ilvl w:val="0"/>
          <w:numId w:val="2"/>
        </w:numPr>
        <w:tabs>
          <w:tab w:val="left" w:pos="90"/>
        </w:tabs>
      </w:pPr>
      <w:r>
        <w:rPr>
          <w:noProof/>
        </w:rPr>
        <w:drawing>
          <wp:inline distT="0" distB="0" distL="0" distR="0" wp14:anchorId="718331C0" wp14:editId="7A995D44">
            <wp:extent cx="6305502" cy="4097782"/>
            <wp:effectExtent l="19050" t="19050" r="19685" b="17145"/>
            <wp:docPr id="42" name="Picture 42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Chart, bar chart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28672" cy="41128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39176C" w14:textId="4B8F3AA2" w:rsidR="00E50B32" w:rsidRPr="00556056" w:rsidRDefault="00967556" w:rsidP="00674277">
      <w:r>
        <w:t xml:space="preserve">You can convert this into a horizontal bar chart if you </w:t>
      </w:r>
      <w:r w:rsidR="00556056">
        <w:t xml:space="preserve">flip-flop the pills on the </w:t>
      </w:r>
      <w:r w:rsidR="00556056">
        <w:rPr>
          <w:i/>
          <w:iCs/>
        </w:rPr>
        <w:t>Rows</w:t>
      </w:r>
      <w:r w:rsidR="00556056">
        <w:t xml:space="preserve"> and </w:t>
      </w:r>
      <w:r w:rsidR="00556056">
        <w:rPr>
          <w:i/>
          <w:iCs/>
        </w:rPr>
        <w:t xml:space="preserve">Columns </w:t>
      </w:r>
      <w:r w:rsidR="00556056">
        <w:t>shelves:</w:t>
      </w:r>
    </w:p>
    <w:p w14:paraId="18727EB0" w14:textId="730743E1" w:rsidR="00E50B32" w:rsidRDefault="00E60402" w:rsidP="00674277">
      <w:r>
        <w:rPr>
          <w:noProof/>
        </w:rPr>
        <w:drawing>
          <wp:inline distT="0" distB="0" distL="0" distR="0" wp14:anchorId="78C3F4B6" wp14:editId="79D6CF56">
            <wp:extent cx="8321040" cy="3052442"/>
            <wp:effectExtent l="19050" t="19050" r="22860" b="15240"/>
            <wp:docPr id="44" name="Picture 44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Timeline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329702" cy="30556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9DF714" w14:textId="794A5FB9" w:rsidR="00556056" w:rsidRDefault="00556056"/>
    <w:sectPr w:rsidR="00556056">
      <w:footerReference w:type="default" r:id="rId3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55556" w14:textId="77777777" w:rsidR="00A86AFF" w:rsidRDefault="00A86AFF" w:rsidP="00A86AFF">
      <w:pPr>
        <w:spacing w:after="0" w:line="240" w:lineRule="auto"/>
      </w:pPr>
      <w:r>
        <w:separator/>
      </w:r>
    </w:p>
  </w:endnote>
  <w:endnote w:type="continuationSeparator" w:id="0">
    <w:p w14:paraId="16562552" w14:textId="77777777" w:rsidR="00A86AFF" w:rsidRDefault="00A86AFF" w:rsidP="00A86AFF">
      <w:pPr>
        <w:spacing w:after="0" w:line="240" w:lineRule="auto"/>
      </w:pPr>
      <w:r>
        <w:continuationSeparator/>
      </w:r>
    </w:p>
  </w:endnote>
  <w:endnote w:type="continuationNotice" w:id="1">
    <w:p w14:paraId="321BC7DF" w14:textId="77777777" w:rsidR="00E26A66" w:rsidRDefault="00E26A6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DAFCA" w14:textId="5608AFA7" w:rsidR="00A86AFF" w:rsidRDefault="00282076">
    <w:pPr>
      <w:pStyle w:val="Footer"/>
    </w:pP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B57F90">
      <w:rPr>
        <w:noProof/>
      </w:rPr>
      <w:t>9</w:t>
    </w:r>
    <w:r>
      <w:rPr>
        <w:noProof/>
      </w:rPr>
      <w:fldChar w:fldCharType="end"/>
    </w:r>
    <w:r w:rsidR="00611927">
      <w:rPr>
        <w:noProof/>
      </w:rPr>
      <w:t xml:space="preserve"> of </w:t>
    </w:r>
    <w:r w:rsidR="00611927">
      <w:rPr>
        <w:noProof/>
      </w:rPr>
      <w:fldChar w:fldCharType="begin"/>
    </w:r>
    <w:r w:rsidR="00611927">
      <w:rPr>
        <w:noProof/>
      </w:rPr>
      <w:instrText xml:space="preserve"> NUMPAGES   \* MERGEFORMAT </w:instrText>
    </w:r>
    <w:r w:rsidR="00611927">
      <w:rPr>
        <w:noProof/>
      </w:rPr>
      <w:fldChar w:fldCharType="separate"/>
    </w:r>
    <w:r w:rsidR="00B57F90">
      <w:rPr>
        <w:noProof/>
      </w:rPr>
      <w:t>9</w:t>
    </w:r>
    <w:r w:rsidR="0061192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70FB3C" w14:textId="77777777" w:rsidR="00A86AFF" w:rsidRDefault="00A86AFF" w:rsidP="00A86AFF">
      <w:pPr>
        <w:spacing w:after="0" w:line="240" w:lineRule="auto"/>
      </w:pPr>
      <w:r>
        <w:separator/>
      </w:r>
    </w:p>
  </w:footnote>
  <w:footnote w:type="continuationSeparator" w:id="0">
    <w:p w14:paraId="502D5F70" w14:textId="77777777" w:rsidR="00A86AFF" w:rsidRDefault="00A86AFF" w:rsidP="00A86AFF">
      <w:pPr>
        <w:spacing w:after="0" w:line="240" w:lineRule="auto"/>
      </w:pPr>
      <w:r>
        <w:continuationSeparator/>
      </w:r>
    </w:p>
  </w:footnote>
  <w:footnote w:type="continuationNotice" w:id="1">
    <w:p w14:paraId="5A1EBA49" w14:textId="77777777" w:rsidR="00E26A66" w:rsidRDefault="00E26A6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522CD"/>
    <w:multiLevelType w:val="hybridMultilevel"/>
    <w:tmpl w:val="E848D0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DF37B3"/>
    <w:multiLevelType w:val="hybridMultilevel"/>
    <w:tmpl w:val="761A4A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0C01E9"/>
    <w:multiLevelType w:val="hybridMultilevel"/>
    <w:tmpl w:val="E9EC8290"/>
    <w:lvl w:ilvl="0" w:tplc="CDCED4A8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9FF"/>
    <w:rsid w:val="00041665"/>
    <w:rsid w:val="00076B22"/>
    <w:rsid w:val="000B1212"/>
    <w:rsid w:val="0011103E"/>
    <w:rsid w:val="0011426C"/>
    <w:rsid w:val="00152E16"/>
    <w:rsid w:val="0016013B"/>
    <w:rsid w:val="001767EE"/>
    <w:rsid w:val="00195409"/>
    <w:rsid w:val="001A2A5D"/>
    <w:rsid w:val="001B0F0E"/>
    <w:rsid w:val="00213437"/>
    <w:rsid w:val="00275D4D"/>
    <w:rsid w:val="00282076"/>
    <w:rsid w:val="002D0C56"/>
    <w:rsid w:val="002E38C4"/>
    <w:rsid w:val="002E71A0"/>
    <w:rsid w:val="003040C6"/>
    <w:rsid w:val="003117BB"/>
    <w:rsid w:val="003210EB"/>
    <w:rsid w:val="00322454"/>
    <w:rsid w:val="0032710E"/>
    <w:rsid w:val="00363CF7"/>
    <w:rsid w:val="00375ADE"/>
    <w:rsid w:val="00407A1C"/>
    <w:rsid w:val="00417B5B"/>
    <w:rsid w:val="00432004"/>
    <w:rsid w:val="004409AF"/>
    <w:rsid w:val="004466C1"/>
    <w:rsid w:val="00455B8A"/>
    <w:rsid w:val="00476035"/>
    <w:rsid w:val="00482DE7"/>
    <w:rsid w:val="00494521"/>
    <w:rsid w:val="004A6C8D"/>
    <w:rsid w:val="004B5BEB"/>
    <w:rsid w:val="00521BCB"/>
    <w:rsid w:val="00523117"/>
    <w:rsid w:val="00526003"/>
    <w:rsid w:val="00546814"/>
    <w:rsid w:val="00556056"/>
    <w:rsid w:val="005A7C25"/>
    <w:rsid w:val="005E04C8"/>
    <w:rsid w:val="00611927"/>
    <w:rsid w:val="00617112"/>
    <w:rsid w:val="00632ECE"/>
    <w:rsid w:val="00647519"/>
    <w:rsid w:val="00674277"/>
    <w:rsid w:val="0067653C"/>
    <w:rsid w:val="00687C86"/>
    <w:rsid w:val="00704A06"/>
    <w:rsid w:val="00721960"/>
    <w:rsid w:val="00727BBD"/>
    <w:rsid w:val="007F1856"/>
    <w:rsid w:val="00822B4C"/>
    <w:rsid w:val="00822B61"/>
    <w:rsid w:val="008909FF"/>
    <w:rsid w:val="008D01FC"/>
    <w:rsid w:val="008D25AC"/>
    <w:rsid w:val="008F0537"/>
    <w:rsid w:val="0090376D"/>
    <w:rsid w:val="00937997"/>
    <w:rsid w:val="00967556"/>
    <w:rsid w:val="009E6B3D"/>
    <w:rsid w:val="00A60E55"/>
    <w:rsid w:val="00A617BD"/>
    <w:rsid w:val="00A86AFF"/>
    <w:rsid w:val="00AC1D87"/>
    <w:rsid w:val="00B47826"/>
    <w:rsid w:val="00B47ADE"/>
    <w:rsid w:val="00B57F90"/>
    <w:rsid w:val="00BC0C52"/>
    <w:rsid w:val="00C02157"/>
    <w:rsid w:val="00C322FF"/>
    <w:rsid w:val="00C375A7"/>
    <w:rsid w:val="00D2077A"/>
    <w:rsid w:val="00DF7288"/>
    <w:rsid w:val="00E00932"/>
    <w:rsid w:val="00E019BF"/>
    <w:rsid w:val="00E0541A"/>
    <w:rsid w:val="00E26A66"/>
    <w:rsid w:val="00E439EA"/>
    <w:rsid w:val="00E50B32"/>
    <w:rsid w:val="00E60402"/>
    <w:rsid w:val="00EB6B4D"/>
    <w:rsid w:val="00EB7984"/>
    <w:rsid w:val="00EE0738"/>
    <w:rsid w:val="00F15D77"/>
    <w:rsid w:val="00F618C4"/>
    <w:rsid w:val="00F92124"/>
    <w:rsid w:val="00FA4270"/>
    <w:rsid w:val="00FA44AB"/>
    <w:rsid w:val="00FC43CD"/>
    <w:rsid w:val="00FD3735"/>
    <w:rsid w:val="00FD65B6"/>
    <w:rsid w:val="00FE5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023DA"/>
  <w15:chartTrackingRefBased/>
  <w15:docId w15:val="{D25D53B8-49F4-43F8-B899-154278E73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6C8D"/>
    <w:rPr>
      <w:rFonts w:ascii="Verdana" w:hAnsi="Verdan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17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17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17B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17B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17B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17B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17B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17B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17B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17B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117BB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17BB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17BB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17BB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17BB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17B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17BB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17B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117BB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117BB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117BB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17BB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117BB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117BB"/>
    <w:rPr>
      <w:b/>
      <w:bCs/>
    </w:rPr>
  </w:style>
  <w:style w:type="character" w:styleId="Emphasis">
    <w:name w:val="Emphasis"/>
    <w:basedOn w:val="DefaultParagraphFont"/>
    <w:uiPriority w:val="20"/>
    <w:qFormat/>
    <w:rsid w:val="003117BB"/>
    <w:rPr>
      <w:i/>
      <w:iCs/>
    </w:rPr>
  </w:style>
  <w:style w:type="paragraph" w:styleId="NoSpacing">
    <w:name w:val="No Spacing"/>
    <w:uiPriority w:val="1"/>
    <w:qFormat/>
    <w:rsid w:val="003117B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117B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117BB"/>
    <w:rPr>
      <w:rFonts w:asciiTheme="minorHAnsi" w:hAnsiTheme="minorHAnsi"/>
      <w:i/>
      <w:iCs/>
      <w:color w:val="000000" w:themeColor="text1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3117BB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17BB"/>
    <w:pPr>
      <w:pBdr>
        <w:bottom w:val="single" w:sz="4" w:space="4" w:color="4472C4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4472C4" w:themeColor="accent1"/>
      <w:sz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17BB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3117BB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117BB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3117BB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117BB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117BB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117BB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A86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6AFF"/>
    <w:rPr>
      <w:rFonts w:ascii="Verdana" w:hAnsi="Verdana"/>
      <w:sz w:val="20"/>
    </w:rPr>
  </w:style>
  <w:style w:type="paragraph" w:styleId="Footer">
    <w:name w:val="footer"/>
    <w:basedOn w:val="Normal"/>
    <w:link w:val="FooterChar"/>
    <w:uiPriority w:val="99"/>
    <w:unhideWhenUsed/>
    <w:rsid w:val="00A86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6AFF"/>
    <w:rPr>
      <w:rFonts w:ascii="Verdana" w:hAnsi="Verdan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75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5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929</Words>
  <Characters>5299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Kleen, Tom</dc:creator>
  <cp:keywords/>
  <dc:description/>
  <cp:lastModifiedBy>Kleen, Tom</cp:lastModifiedBy>
  <cp:revision>3</cp:revision>
  <cp:lastPrinted>2019-09-06T12:14:00Z</cp:lastPrinted>
  <dcterms:created xsi:type="dcterms:W3CDTF">2021-09-09T22:39:00Z</dcterms:created>
  <dcterms:modified xsi:type="dcterms:W3CDTF">2021-09-09T23:29:00Z</dcterms:modified>
</cp:coreProperties>
</file>